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关于开展全省消防安全集中除患攻坚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大排查大整治行动的公告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贯彻落实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国务院安委办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国家消防救援局消防安全集中除患攻坚大整治行动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部署以及国务院、省委省政府相关会议要求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，坚决彻底整治重点场所突出风险隐患，坚决防范和遏制群死群伤火灾事故发生，决定从即日起至3月底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组织开展消防安全集中除患攻坚大排查大整治行动。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整治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居住出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租房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（二）高层民用建筑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（三）人员密集场所。包括</w:t>
      </w:r>
      <w:r>
        <w:rPr>
          <w:rFonts w:hint="default" w:ascii="Times New Roman" w:hAnsi="Times New Roman" w:eastAsia="仿宋_GB2312" w:cs="Times New Roman"/>
          <w:lang w:val="en-US" w:eastAsia="zh-CN"/>
        </w:rPr>
        <w:t>电影院、教育机构、宗教活动场所、养老福利机构、商市场、文化旅游场所、医疗托育机构、文物古建筑</w:t>
      </w:r>
      <w:r>
        <w:rPr>
          <w:rFonts w:hint="eastAsia" w:ascii="Times New Roman" w:hAnsi="Times New Roman" w:cs="Times New Roman"/>
          <w:lang w:val="en-US" w:eastAsia="zh-CN"/>
        </w:rPr>
        <w:t>、宾馆饭店</w:t>
      </w:r>
      <w:r>
        <w:rPr>
          <w:rFonts w:hint="default" w:ascii="Times New Roman" w:hAnsi="Times New Roman" w:eastAsia="仿宋_GB2312" w:cs="Times New Roman"/>
          <w:lang w:val="en-US" w:eastAsia="zh-CN"/>
        </w:rPr>
        <w:t>等人员密集场所。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（四）“九小场所”。包括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小学校（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幼儿园）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小医院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小诊所、小托育机构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小歌舞娱乐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小网吧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小旅馆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小餐饮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小商店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小美容洗浴场所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小生产加工企业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等场所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（五）工业企业。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）合用场所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不得设置在木结构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建筑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内；严禁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生产、储存、经营易燃易爆危险品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的场所与居住场所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在同一建筑内；其他场所居住与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居住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部分应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进行防火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分隔，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紧急情况下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居住人员能安全疏散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）电动自行车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电动自行车停放、充电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区域与居住部分应采用实体墙和楼板完全分隔；电动自行车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不得在疏散通道、安全出口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停放、充电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用电管理：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电气线路明敷时应穿管保护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私拉乱接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；电气线路、照明灯具的高温部位不得安装在易燃、可燃装修材料上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；按规定安装漏电保护装置、空气开关。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）用火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管理：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严禁违规电气焊作业；高层建筑、地下室、歌舞娱乐场所、网吧、美容洗浴场所内不得使用液化石油气钢瓶；合用场所内燃气灶与居住部分应进行有效分隔。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）装修材料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吊顶和隔墙材料应采用不燃或难燃材料，不得采用聚氨酯泡沫夹芯板等易燃材料装修，设置在人员密集场所、地下建筑的冷库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不得使用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易燃可燃保温材料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安全疏散：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疏散通道、安全出口无锁闭、封堵、占用等现象；不得在疏散通道和安全出口放置影响疏散、逃生的物品。外窗严禁设置影响逃生、救援的封闭式金属栅栏、广告牌等设施。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）消防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车道：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消防车道划有明显标线标志；严禁在消防车道停放车辆和设置影响消防车通行的障碍物。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）设施器材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按规定配置消防器材和设施，并保持完好有效。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教育培训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单位负责人履行消防安全主体责任，落实教育培训、防火检查、隐患整改等各项消防安全管理制度和要求；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从业人员应当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参加消防培训，掌握基本消防常识，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懂本场所火灾危险性，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会报警、会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灭火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、会逃生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一懂三会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</w:rPr>
        <w:t>、整治措施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（一）集中开展大排查行动。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发布整治通告，单位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（场所）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自查自改风险隐患，单位责任人、管理人带队开展一次全面自查。行业部门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开展行业排查，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同步组织行业内社会单位开展交叉互查。基层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结合2023年大排查大整治工作基础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开展排查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，进一步完善底数、隐患、责任三张清单。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（二）集中开展大整治行动。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对检查发现的风险隐患登记上账、闭环管理，分类施策、逐一销账。对于单位逾期不改或拒不整改的，要硬起手腕，用足用好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法律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手段，依法从严从快处理；对消防安全严重失信行为，实施信用联合惩戒；对涉嫌犯罪的，依法追究刑事责任。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（三）集中开展大曝光行动。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集中曝光典型隐患、突出问题和严重违法行为，公布单位名称和具体问题。加强典型火灾和执法案例警示教育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引导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居民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掌握安全用火用电用气、安全燃放烟花爆竹等消防常识和火灾自救逃生知识，自觉开展家庭“三清三关”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（清理楼道、阳台、厨房可燃杂物，离家关闭电源、火源、气源）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（四）集中开展大演练行动。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紧盯经营场所业主、员工、宿舍管理员、医护人员和护工、物业人员、保安员、基层执法人员和网格员“七类重点人群”以及志愿消防队（微型消防站）、政府专职消防队、企业专职消防队“三支处置队伍”，组织开展消防安全大演练活动，引导群众树立“人人都是自己生命安全第一责任人”的理念，努力实现“人人会自救、个个能逃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（五）集中开展大约谈行动。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研判消防安全风险，对火灾多发区域、问题突出行业，及时开展约谈和挂牌，发出工作警示函。集中挂牌督办一批重大火灾隐患。对隐患整改难度大、火灾风险高的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，组织召开隐患整改现场会，讲清责任、讲明风险、讲透危害，督促整改落实。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（六）集中开展大督导行动。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精准研判火灾形势，紧盯最不放心的区域、最薄弱的环节、最突出的问题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，开展督导检查。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敢于较真碰硬、敢于直击问题，对于督导发现的问题，及时督办，确保问题隐患闭环整改。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Chars="20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5" w:type="default"/>
      <w:pgSz w:w="11906" w:h="16838"/>
      <w:pgMar w:top="1701" w:right="1531" w:bottom="1134" w:left="1531" w:header="851" w:footer="850" w:gutter="0"/>
      <w:pgNumType w:fmt="decimal" w:start="2"/>
      <w:cols w:space="72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22"/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221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OTZhMjRjOTc0YTk0Y2M3ZGRjMWNlMmEwNmI2OWIifQ=="/>
  </w:docVars>
  <w:rsids>
    <w:rsidRoot w:val="673703F7"/>
    <w:rsid w:val="003D21B2"/>
    <w:rsid w:val="003D40EB"/>
    <w:rsid w:val="043A5FD0"/>
    <w:rsid w:val="05946D18"/>
    <w:rsid w:val="0654535D"/>
    <w:rsid w:val="075A3AE6"/>
    <w:rsid w:val="081B5C79"/>
    <w:rsid w:val="083F26F4"/>
    <w:rsid w:val="0892787A"/>
    <w:rsid w:val="08DC6217"/>
    <w:rsid w:val="090010C0"/>
    <w:rsid w:val="09082FAA"/>
    <w:rsid w:val="09A53B82"/>
    <w:rsid w:val="0BDB744F"/>
    <w:rsid w:val="0C2A70CD"/>
    <w:rsid w:val="0C4358E4"/>
    <w:rsid w:val="0C6730CD"/>
    <w:rsid w:val="0C807FF6"/>
    <w:rsid w:val="0EA51A9C"/>
    <w:rsid w:val="0EFA495E"/>
    <w:rsid w:val="109A0F5B"/>
    <w:rsid w:val="123F6AD8"/>
    <w:rsid w:val="134C29E0"/>
    <w:rsid w:val="14C70602"/>
    <w:rsid w:val="15362DD8"/>
    <w:rsid w:val="16221FAB"/>
    <w:rsid w:val="186868EA"/>
    <w:rsid w:val="1A4D6F0A"/>
    <w:rsid w:val="1ACF3C23"/>
    <w:rsid w:val="1C910DF5"/>
    <w:rsid w:val="1D142249"/>
    <w:rsid w:val="1D7C0366"/>
    <w:rsid w:val="1D7E40DE"/>
    <w:rsid w:val="1F00713C"/>
    <w:rsid w:val="20653333"/>
    <w:rsid w:val="21451E8A"/>
    <w:rsid w:val="21635960"/>
    <w:rsid w:val="22D06CE3"/>
    <w:rsid w:val="23264FFC"/>
    <w:rsid w:val="238166D6"/>
    <w:rsid w:val="25A663F0"/>
    <w:rsid w:val="262971E4"/>
    <w:rsid w:val="26A02529"/>
    <w:rsid w:val="28FA7E63"/>
    <w:rsid w:val="296C128F"/>
    <w:rsid w:val="29EC3E89"/>
    <w:rsid w:val="2B4A3852"/>
    <w:rsid w:val="2B6A5A89"/>
    <w:rsid w:val="2C78619D"/>
    <w:rsid w:val="2D403321"/>
    <w:rsid w:val="2F8A09E3"/>
    <w:rsid w:val="313F34CD"/>
    <w:rsid w:val="31864EB8"/>
    <w:rsid w:val="32B1069F"/>
    <w:rsid w:val="340824FC"/>
    <w:rsid w:val="35E0727E"/>
    <w:rsid w:val="3658789C"/>
    <w:rsid w:val="36B44AAA"/>
    <w:rsid w:val="377A6222"/>
    <w:rsid w:val="3A0C0C2F"/>
    <w:rsid w:val="3B556027"/>
    <w:rsid w:val="3C326A9D"/>
    <w:rsid w:val="3C631470"/>
    <w:rsid w:val="40853488"/>
    <w:rsid w:val="40D4612E"/>
    <w:rsid w:val="43CC52F4"/>
    <w:rsid w:val="43E91A02"/>
    <w:rsid w:val="470764EB"/>
    <w:rsid w:val="47E02D02"/>
    <w:rsid w:val="47F41AD9"/>
    <w:rsid w:val="48693111"/>
    <w:rsid w:val="495D254A"/>
    <w:rsid w:val="4A253208"/>
    <w:rsid w:val="4DF01CAD"/>
    <w:rsid w:val="4ED4329B"/>
    <w:rsid w:val="4FC96221"/>
    <w:rsid w:val="51AD462D"/>
    <w:rsid w:val="52BC3274"/>
    <w:rsid w:val="534B1303"/>
    <w:rsid w:val="54864E00"/>
    <w:rsid w:val="549903A5"/>
    <w:rsid w:val="56F8354B"/>
    <w:rsid w:val="58B65102"/>
    <w:rsid w:val="599E75F6"/>
    <w:rsid w:val="59AE6E12"/>
    <w:rsid w:val="5B3A0FE1"/>
    <w:rsid w:val="5B8B4C4D"/>
    <w:rsid w:val="5BCF0AD5"/>
    <w:rsid w:val="5E5F0496"/>
    <w:rsid w:val="624859AB"/>
    <w:rsid w:val="642E4E19"/>
    <w:rsid w:val="64E5129E"/>
    <w:rsid w:val="673703F7"/>
    <w:rsid w:val="67F97372"/>
    <w:rsid w:val="68486477"/>
    <w:rsid w:val="6A582B8E"/>
    <w:rsid w:val="6BCD2051"/>
    <w:rsid w:val="6DE416B5"/>
    <w:rsid w:val="6DF57072"/>
    <w:rsid w:val="6DFC41F3"/>
    <w:rsid w:val="6FB40867"/>
    <w:rsid w:val="6FDC1304"/>
    <w:rsid w:val="70175AED"/>
    <w:rsid w:val="72F47DE6"/>
    <w:rsid w:val="73092C77"/>
    <w:rsid w:val="732635AD"/>
    <w:rsid w:val="7338599E"/>
    <w:rsid w:val="739B6B19"/>
    <w:rsid w:val="73C8740F"/>
    <w:rsid w:val="7584359B"/>
    <w:rsid w:val="76FB5F3B"/>
    <w:rsid w:val="78280044"/>
    <w:rsid w:val="79B8454E"/>
    <w:rsid w:val="7B886A42"/>
    <w:rsid w:val="7B9B7180"/>
    <w:rsid w:val="7CCF7F08"/>
    <w:rsid w:val="7CD73DE6"/>
    <w:rsid w:val="7F693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/>
      <w:b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  <w:szCs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24"/>
      <w:szCs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600" w:lineRule="exact"/>
      <w:jc w:val="both"/>
      <w:outlineLvl w:val="9"/>
    </w:pPr>
    <w:rPr>
      <w:rFonts w:eastAsia="微软雅黑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2022-09-14T07:12:00Z</dcterms:created>
  <dc:creator>yuting-pc</dc:creator>
  <cp:lastModifiedBy>川</cp:lastModifiedBy>
  <cp:lastPrinted>2024-01-29T06:14:00Z</cp:lastPrinted>
  <dcterms:modified xsi:type="dcterms:W3CDTF">2024-01-30T11:47:37Z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73906B7CC8F240098B64730BD3F752AB_13</vt:lpwstr>
  </property>
</Properties>
</file>